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2F" w:rsidRPr="00C4592F" w:rsidRDefault="00C4592F" w:rsidP="00C4592F">
      <w:pPr>
        <w:tabs>
          <w:tab w:val="center" w:pos="4983"/>
          <w:tab w:val="center" w:pos="6531"/>
        </w:tabs>
        <w:spacing w:after="3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Arial" w:eastAsia="Arial" w:hAnsi="Arial" w:cs="Arial"/>
          <w:b/>
          <w:color w:val="000000"/>
          <w:sz w:val="23"/>
          <w:lang w:eastAsia="ru-RU"/>
        </w:rPr>
        <w:t>ООО УК «</w:t>
      </w:r>
      <w:proofErr w:type="gramStart"/>
      <w:r w:rsidRPr="00C4592F">
        <w:rPr>
          <w:rFonts w:ascii="Arial" w:eastAsia="Arial" w:hAnsi="Arial" w:cs="Arial"/>
          <w:b/>
          <w:color w:val="000000"/>
          <w:sz w:val="23"/>
          <w:lang w:eastAsia="ru-RU"/>
        </w:rPr>
        <w:t>Территория»</w:t>
      </w:r>
      <w:r w:rsidRPr="00C4592F">
        <w:rPr>
          <w:rFonts w:ascii="Arial" w:eastAsia="Arial" w:hAnsi="Arial" w:cs="Arial"/>
          <w:color w:val="000000"/>
          <w:sz w:val="23"/>
          <w:lang w:eastAsia="ru-RU"/>
        </w:rPr>
        <w:tab/>
      </w:r>
      <w:proofErr w:type="gramEnd"/>
      <w:r w:rsidRPr="00C4592F">
        <w:rPr>
          <w:rFonts w:ascii="Arial" w:eastAsia="Arial" w:hAnsi="Arial" w:cs="Arial"/>
          <w:color w:val="000000"/>
          <w:lang w:eastAsia="ru-RU"/>
        </w:rPr>
        <w:t xml:space="preserve"> </w:t>
      </w:r>
      <w:r w:rsidRPr="00C4592F">
        <w:rPr>
          <w:rFonts w:ascii="Arial" w:eastAsia="Arial" w:hAnsi="Arial" w:cs="Arial"/>
          <w:color w:val="000000"/>
          <w:lang w:eastAsia="ru-RU"/>
        </w:rPr>
        <w:tab/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              </w:t>
      </w:r>
      <w:r w:rsidRPr="00C4592F">
        <w:rPr>
          <w:rFonts w:ascii="Arial" w:eastAsia="Arial" w:hAnsi="Arial" w:cs="Arial"/>
          <w:color w:val="000000"/>
          <w:lang w:eastAsia="ru-RU"/>
        </w:rPr>
        <w:t xml:space="preserve">ИНН: 1001286837 </w:t>
      </w:r>
    </w:p>
    <w:p w:rsidR="00BC4D9F" w:rsidRDefault="00C4592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lang w:eastAsia="ru-RU"/>
        </w:rPr>
      </w:pPr>
      <w:r w:rsidRPr="00C4592F">
        <w:rPr>
          <w:rFonts w:ascii="Arial" w:eastAsia="Arial" w:hAnsi="Arial" w:cs="Arial"/>
          <w:color w:val="000000"/>
          <w:lang w:eastAsia="ru-RU"/>
        </w:rPr>
        <w:t xml:space="preserve">Республика Карелия, Петрозаводск, </w:t>
      </w:r>
    </w:p>
    <w:p w:rsidR="00C4592F" w:rsidRPr="00C4592F" w:rsidRDefault="00BC4D9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19"/>
          <w:lang w:eastAsia="ru-RU"/>
        </w:rPr>
      </w:pPr>
      <w:r w:rsidRPr="00BC4D9F">
        <w:rPr>
          <w:rFonts w:ascii="Arial" w:eastAsia="Arial" w:hAnsi="Arial" w:cs="Arial"/>
          <w:color w:val="000000"/>
          <w:lang w:eastAsia="ru-RU"/>
        </w:rPr>
        <w:t>проспект Комсомольский, дом 19 квартира 31</w:t>
      </w:r>
      <w:r w:rsidR="00C4592F" w:rsidRPr="00C4592F">
        <w:rPr>
          <w:rFonts w:ascii="Arial" w:eastAsia="Arial" w:hAnsi="Arial" w:cs="Arial"/>
          <w:color w:val="000000"/>
          <w:lang w:eastAsia="ru-RU"/>
        </w:rPr>
        <w:tab/>
      </w:r>
      <w:r w:rsidR="00C4592F">
        <w:rPr>
          <w:rFonts w:ascii="Arial" w:eastAsia="Arial" w:hAnsi="Arial" w:cs="Arial"/>
          <w:color w:val="000000"/>
          <w:lang w:eastAsia="ru-RU"/>
        </w:rPr>
        <w:t xml:space="preserve">                   </w:t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</w:t>
      </w:r>
      <w:r w:rsidR="00C4592F" w:rsidRPr="00C4592F">
        <w:rPr>
          <w:rFonts w:ascii="Arial" w:eastAsia="Arial" w:hAnsi="Arial" w:cs="Arial"/>
          <w:color w:val="000000"/>
          <w:lang w:eastAsia="ru-RU"/>
        </w:rPr>
        <w:t>ОГРН: 1141001009599</w:t>
      </w:r>
    </w:p>
    <w:p w:rsidR="00C4592F" w:rsidRPr="00C4592F" w:rsidRDefault="00C4592F" w:rsidP="00C4592F">
      <w:pPr>
        <w:spacing w:after="717"/>
        <w:ind w:left="180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80B98B9" wp14:editId="7FEECE57">
                <wp:extent cx="6831032" cy="7625"/>
                <wp:effectExtent l="0" t="0" r="0" b="0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032" cy="7625"/>
                          <a:chOff x="0" y="0"/>
                          <a:chExt cx="6831032" cy="7625"/>
                        </a:xfrm>
                      </wpg:grpSpPr>
                      <wps:wsp>
                        <wps:cNvPr id="4645" name="Shape 4645"/>
                        <wps:cNvSpPr/>
                        <wps:spPr>
                          <a:xfrm>
                            <a:off x="0" y="0"/>
                            <a:ext cx="6831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032" h="9144">
                                <a:moveTo>
                                  <a:pt x="0" y="0"/>
                                </a:moveTo>
                                <a:lnTo>
                                  <a:pt x="6831032" y="0"/>
                                </a:lnTo>
                                <a:lnTo>
                                  <a:pt x="6831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66C55" id="Group 3480" o:spid="_x0000_s1026" style="width:537.9pt;height:.6pt;mso-position-horizontal-relative:char;mso-position-vertical-relative:line" coordsize="683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">
                <v:shape id="Shape 4645" o:spid="_x0000_s1027" style="position:absolute;width:68310;height:91;visibility:visible;mso-wrap-style:square;v-text-anchor:top" coordsize="68310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DkMUA&#10;AADdAAAADwAAAGRycy9kb3ducmV2LnhtbESPQWvCQBSE7wX/w/IEb3UTjVJS1yBCwUvB2F68PbKv&#10;2dTs25DdJvHfd4VCj8PMfMPsism2YqDeN44VpMsEBHHldMO1gs+Pt+cXED4ga2wdk4I7eSj2s6cd&#10;5tqNXNJwCbWIEPY5KjAhdLmUvjJk0S9dRxy9L9dbDFH2tdQ9jhFuW7lKkq202HBcMNjR0VB1u/xY&#10;BWNC32dp6m7aDOnxvbza61qulFrMp8MriEBT+A//tU9aQbbNNvB4E5+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cOQxQAAAN0AAAAPAAAAAAAAAAAAAAAAAJgCAABkcnMv&#10;ZG93bnJldi54bWxQSwUGAAAAAAQABAD1AAAAigMAAAAA&#10;" path="m,l6831032,r,9144l,9144,,e" fillcolor="#ddd" stroked="f" strokeweight="0">
                  <v:stroke miterlimit="83231f" joinstyle="miter"/>
                  <v:path arrowok="t" textboxrect="0,0,6831032,9144"/>
                </v:shape>
                <w10:anchorlock/>
              </v:group>
            </w:pict>
          </mc:Fallback>
        </mc:AlternateContent>
      </w:r>
    </w:p>
    <w:p w:rsidR="00FB5396" w:rsidRDefault="00FB5396" w:rsidP="00FB5396">
      <w:pPr>
        <w:spacing w:after="43" w:line="219" w:lineRule="auto"/>
        <w:ind w:left="10" w:right="60" w:hanging="10"/>
        <w:jc w:val="both"/>
        <w:rPr>
          <w:rFonts w:ascii="Arial" w:eastAsia="Arial" w:hAnsi="Arial" w:cs="Arial"/>
          <w:b/>
          <w:color w:val="000000"/>
          <w:sz w:val="25"/>
          <w:lang w:eastAsia="ru-RU"/>
        </w:rPr>
      </w:pPr>
      <w:r w:rsidRPr="00FB5396">
        <w:rPr>
          <w:rFonts w:ascii="Arial" w:eastAsia="Arial" w:hAnsi="Arial" w:cs="Arial"/>
          <w:b/>
          <w:color w:val="000000"/>
          <w:sz w:val="25"/>
          <w:lang w:eastAsia="ru-RU"/>
        </w:rPr>
        <w:t>ФОРМА 2.5 — СВЕДЕНИЯ ОБ ИСПОЛЬЗОВАНИИ ОБЩЕГО ИМУЩЕСТВА В МНОГОКВАРТИРНОМ ДОМЕ ПО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FB5396">
        <w:rPr>
          <w:rFonts w:ascii="Arial" w:eastAsia="Arial" w:hAnsi="Arial" w:cs="Arial"/>
          <w:b/>
          <w:color w:val="000000"/>
          <w:sz w:val="25"/>
          <w:lang w:eastAsia="ru-RU"/>
        </w:rPr>
        <w:t>АДРЕСУ: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FB5396">
        <w:rPr>
          <w:rFonts w:ascii="Arial" w:eastAsia="Arial" w:hAnsi="Arial" w:cs="Arial"/>
          <w:b/>
          <w:color w:val="000000"/>
          <w:sz w:val="25"/>
          <w:lang w:eastAsia="ru-RU"/>
        </w:rPr>
        <w:t xml:space="preserve">РЕСПУБЛИКА КАРЕЛИЯ, ПЕТРОЗАВОДСК, УЛ. </w:t>
      </w:r>
      <w:r w:rsidR="00EB61AB">
        <w:rPr>
          <w:rFonts w:ascii="Arial" w:eastAsia="Arial" w:hAnsi="Arial" w:cs="Arial"/>
          <w:b/>
          <w:color w:val="000000"/>
          <w:sz w:val="25"/>
          <w:lang w:eastAsia="ru-RU"/>
        </w:rPr>
        <w:t>ГЕРЦЕНА</w:t>
      </w:r>
      <w:r w:rsidRPr="00FB5396">
        <w:rPr>
          <w:rFonts w:ascii="Arial" w:eastAsia="Arial" w:hAnsi="Arial" w:cs="Arial"/>
          <w:b/>
          <w:color w:val="000000"/>
          <w:sz w:val="25"/>
          <w:lang w:eastAsia="ru-RU"/>
        </w:rPr>
        <w:t xml:space="preserve">, ДОМ </w:t>
      </w:r>
      <w:r w:rsidR="00EB61AB">
        <w:rPr>
          <w:rFonts w:ascii="Arial" w:eastAsia="Arial" w:hAnsi="Arial" w:cs="Arial"/>
          <w:b/>
          <w:color w:val="000000"/>
          <w:sz w:val="25"/>
          <w:lang w:eastAsia="ru-RU"/>
        </w:rPr>
        <w:t>33</w:t>
      </w:r>
      <w:bookmarkStart w:id="0" w:name="_GoBack"/>
      <w:bookmarkEnd w:id="0"/>
    </w:p>
    <w:p w:rsidR="00BE0F04" w:rsidRPr="00FB5396" w:rsidRDefault="00BE0F04" w:rsidP="00FB5396">
      <w:pPr>
        <w:spacing w:after="43" w:line="219" w:lineRule="auto"/>
        <w:ind w:left="10" w:right="60" w:hanging="10"/>
        <w:jc w:val="both"/>
        <w:rPr>
          <w:rFonts w:ascii="Arial" w:eastAsia="Arial" w:hAnsi="Arial" w:cs="Arial"/>
          <w:b/>
          <w:color w:val="000000"/>
          <w:sz w:val="25"/>
          <w:lang w:eastAsia="ru-RU"/>
        </w:rPr>
      </w:pPr>
    </w:p>
    <w:p w:rsidR="00C4592F" w:rsidRPr="0034151F" w:rsidRDefault="00FB5396" w:rsidP="00FB5396">
      <w:pPr>
        <w:spacing w:after="43" w:line="219" w:lineRule="auto"/>
        <w:ind w:left="10" w:right="60" w:hanging="10"/>
        <w:jc w:val="center"/>
        <w:rPr>
          <w:rFonts w:ascii="Arial" w:eastAsia="Arial" w:hAnsi="Arial" w:cs="Arial"/>
          <w:color w:val="000000"/>
          <w:sz w:val="19"/>
          <w:lang w:eastAsia="ru-RU"/>
        </w:rPr>
      </w:pPr>
      <w:r w:rsidRPr="0034151F">
        <w:rPr>
          <w:rFonts w:ascii="Arial" w:eastAsia="Arial" w:hAnsi="Arial" w:cs="Arial"/>
          <w:color w:val="000000"/>
          <w:sz w:val="25"/>
          <w:lang w:eastAsia="ru-RU"/>
        </w:rPr>
        <w:t>Решение об использовании общего имущества собственниками не принято</w:t>
      </w:r>
    </w:p>
    <w:p w:rsidR="00A53957" w:rsidRDefault="00A53957" w:rsidP="0085565A"/>
    <w:sectPr w:rsidR="00A53957" w:rsidSect="00C459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5031"/>
    <w:multiLevelType w:val="hybridMultilevel"/>
    <w:tmpl w:val="701C4D5A"/>
    <w:lvl w:ilvl="0" w:tplc="01267734">
      <w:start w:val="20"/>
      <w:numFmt w:val="decimal"/>
      <w:lvlText w:val="%1.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020880">
      <w:start w:val="1"/>
      <w:numFmt w:val="lowerLetter"/>
      <w:lvlText w:val="%2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7E4108">
      <w:start w:val="1"/>
      <w:numFmt w:val="lowerRoman"/>
      <w:lvlText w:val="%3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178EB14">
      <w:start w:val="1"/>
      <w:numFmt w:val="decimal"/>
      <w:lvlText w:val="%4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32E508">
      <w:start w:val="1"/>
      <w:numFmt w:val="lowerLetter"/>
      <w:lvlText w:val="%5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5267F1C">
      <w:start w:val="1"/>
      <w:numFmt w:val="lowerRoman"/>
      <w:lvlText w:val="%6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0406684">
      <w:start w:val="1"/>
      <w:numFmt w:val="decimal"/>
      <w:lvlText w:val="%7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62EA06E">
      <w:start w:val="1"/>
      <w:numFmt w:val="lowerLetter"/>
      <w:lvlText w:val="%8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4E30FC">
      <w:start w:val="1"/>
      <w:numFmt w:val="lowerRoman"/>
      <w:lvlText w:val="%9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4A"/>
    <w:rsid w:val="00060618"/>
    <w:rsid w:val="0008476A"/>
    <w:rsid w:val="00093BFE"/>
    <w:rsid w:val="00095798"/>
    <w:rsid w:val="000B16F2"/>
    <w:rsid w:val="00145476"/>
    <w:rsid w:val="00155117"/>
    <w:rsid w:val="001C6B00"/>
    <w:rsid w:val="00274BBB"/>
    <w:rsid w:val="00275101"/>
    <w:rsid w:val="002B3796"/>
    <w:rsid w:val="002E43E7"/>
    <w:rsid w:val="0034151F"/>
    <w:rsid w:val="00375672"/>
    <w:rsid w:val="003C3C31"/>
    <w:rsid w:val="003C72BD"/>
    <w:rsid w:val="003D1585"/>
    <w:rsid w:val="00417606"/>
    <w:rsid w:val="00495FB9"/>
    <w:rsid w:val="004F472E"/>
    <w:rsid w:val="005120E1"/>
    <w:rsid w:val="00513AF5"/>
    <w:rsid w:val="0058130B"/>
    <w:rsid w:val="005B5467"/>
    <w:rsid w:val="005C3CF8"/>
    <w:rsid w:val="005F7C1B"/>
    <w:rsid w:val="00622230"/>
    <w:rsid w:val="00641684"/>
    <w:rsid w:val="006E4167"/>
    <w:rsid w:val="006F3AFF"/>
    <w:rsid w:val="00725291"/>
    <w:rsid w:val="0079053B"/>
    <w:rsid w:val="007A16CE"/>
    <w:rsid w:val="007C35B6"/>
    <w:rsid w:val="007C518C"/>
    <w:rsid w:val="007E5D6A"/>
    <w:rsid w:val="008135F0"/>
    <w:rsid w:val="0083777C"/>
    <w:rsid w:val="0085565A"/>
    <w:rsid w:val="00883C1A"/>
    <w:rsid w:val="008D62D8"/>
    <w:rsid w:val="008F5308"/>
    <w:rsid w:val="00901B60"/>
    <w:rsid w:val="009118AC"/>
    <w:rsid w:val="00911B6D"/>
    <w:rsid w:val="00993832"/>
    <w:rsid w:val="009B6DDF"/>
    <w:rsid w:val="00A12922"/>
    <w:rsid w:val="00A52667"/>
    <w:rsid w:val="00A53957"/>
    <w:rsid w:val="00A56F34"/>
    <w:rsid w:val="00AF461D"/>
    <w:rsid w:val="00BB20E0"/>
    <w:rsid w:val="00BC4D9F"/>
    <w:rsid w:val="00BE0F04"/>
    <w:rsid w:val="00BF5A4A"/>
    <w:rsid w:val="00C4592F"/>
    <w:rsid w:val="00D0554D"/>
    <w:rsid w:val="00D35C2F"/>
    <w:rsid w:val="00D47484"/>
    <w:rsid w:val="00D50F6C"/>
    <w:rsid w:val="00DE70B1"/>
    <w:rsid w:val="00E701DE"/>
    <w:rsid w:val="00EA2D8D"/>
    <w:rsid w:val="00EB61AB"/>
    <w:rsid w:val="00F1327E"/>
    <w:rsid w:val="00F24D9D"/>
    <w:rsid w:val="00F43B7C"/>
    <w:rsid w:val="00F609A5"/>
    <w:rsid w:val="00FA6194"/>
    <w:rsid w:val="00FB5396"/>
    <w:rsid w:val="00FB54EA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B7E92-48D6-4078-B597-12A950A9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2017-12-21T09:48:00Z</dcterms:created>
  <dcterms:modified xsi:type="dcterms:W3CDTF">2018-03-21T06:32:00Z</dcterms:modified>
</cp:coreProperties>
</file>